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565154" w14:textId="77777777"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14:paraId="7F7B0151" w14:textId="77777777" w:rsidR="00F90453" w:rsidRDefault="00A2535D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7548B0" w14:paraId="23E35178" w14:textId="77777777" w:rsidTr="00CE7DC6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CEE7FBB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6F3C9" w14:textId="77777777" w:rsidR="00222867" w:rsidRPr="00D635C4" w:rsidRDefault="00C25256" w:rsidP="00DE68A0">
            <w:pPr>
              <w:bidi w:val="0"/>
            </w:pPr>
            <w:r>
              <w:rPr>
                <w:rFonts w:hint="cs"/>
                <w:rtl/>
              </w:rPr>
              <w:t>האנרגיה</w:t>
            </w:r>
          </w:p>
        </w:tc>
      </w:tr>
      <w:tr w:rsidR="007548B0" w14:paraId="0CE2FA8D" w14:textId="77777777" w:rsidTr="00CE7DC6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2B92E33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E50E9" w14:textId="77777777" w:rsidR="00222867" w:rsidRPr="00D635C4" w:rsidRDefault="00C25256" w:rsidP="00DE68A0">
            <w:pPr>
              <w:bidi w:val="0"/>
            </w:pPr>
            <w:r>
              <w:rPr>
                <w:rFonts w:hint="cs"/>
                <w:rtl/>
              </w:rPr>
              <w:t>המכון הגיאולוגי</w:t>
            </w:r>
          </w:p>
        </w:tc>
      </w:tr>
      <w:tr w:rsidR="007548B0" w14:paraId="3885D312" w14:textId="77777777" w:rsidTr="00CE7DC6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AB2A918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EE90" w14:textId="77777777" w:rsidR="00222867" w:rsidRDefault="00C25256" w:rsidP="00DE68A0">
            <w:r>
              <w:rPr>
                <w:rFonts w:hint="cs"/>
                <w:rtl/>
              </w:rPr>
              <w:t>11.9.2022</w:t>
            </w:r>
          </w:p>
        </w:tc>
      </w:tr>
    </w:tbl>
    <w:p w14:paraId="00FF1B55" w14:textId="77777777" w:rsidR="00332AFB" w:rsidRDefault="00A2535D" w:rsidP="00222867">
      <w:pPr>
        <w:rPr>
          <w:rtl/>
        </w:rPr>
      </w:pPr>
    </w:p>
    <w:p w14:paraId="55C82B6C" w14:textId="77777777" w:rsidR="00222867" w:rsidRDefault="00A2535D" w:rsidP="00222867">
      <w:pPr>
        <w:rPr>
          <w:rtl/>
        </w:rPr>
      </w:pPr>
    </w:p>
    <w:p w14:paraId="7B36BA21" w14:textId="77777777" w:rsidR="00222867" w:rsidRDefault="00A2535D" w:rsidP="00222867">
      <w:pPr>
        <w:rPr>
          <w:rtl/>
        </w:rPr>
      </w:pPr>
    </w:p>
    <w:p w14:paraId="7D8F7EDE" w14:textId="77777777" w:rsidR="00222867" w:rsidRDefault="00A2535D" w:rsidP="00222867">
      <w:pPr>
        <w:rPr>
          <w:rtl/>
        </w:rPr>
      </w:pPr>
    </w:p>
    <w:p w14:paraId="050306A9" w14:textId="77777777" w:rsidR="00222867" w:rsidRDefault="00A2535D" w:rsidP="00222867">
      <w:pPr>
        <w:rPr>
          <w:rtl/>
        </w:rPr>
      </w:pPr>
    </w:p>
    <w:p w14:paraId="6023262F" w14:textId="77777777" w:rsidR="00222867" w:rsidRDefault="00A2535D" w:rsidP="00222867">
      <w:pPr>
        <w:rPr>
          <w:rtl/>
        </w:rPr>
      </w:pPr>
    </w:p>
    <w:p w14:paraId="3F7CBA08" w14:textId="77777777"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14:paraId="2EF9A065" w14:textId="77777777" w:rsidR="00222867" w:rsidRDefault="00A2535D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14:paraId="398B1437" w14:textId="3A4740B9" w:rsidR="00222867" w:rsidRPr="00AF57E9" w:rsidRDefault="009B6B29" w:rsidP="00A2535D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A2535D">
        <w:rPr>
          <w:rFonts w:ascii="Wingdings" w:hAnsi="Wingdings" w:cstheme="minorBidi"/>
          <w:b/>
          <w:sz w:val="21"/>
          <w:szCs w:val="21"/>
        </w:rPr>
        <w:sym w:font="Wingdings" w:char="F0FC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>הוראות תכ"ם, "פטור מחובת המכרז", מס'7.8.1 והוראת תכ"ם, "בחינת קיומם של ספקים ומיזמים", מס' 7.8.2.</w:t>
      </w:r>
    </w:p>
    <w:p w14:paraId="27934D6F" w14:textId="77777777" w:rsidR="00222867" w:rsidRPr="00AF57E9" w:rsidRDefault="00A2535D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1A3043C0" w14:textId="77777777" w:rsidTr="00AE50A0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90E71CA" w14:textId="77777777"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548B0" w14:paraId="2EFDA70F" w14:textId="77777777" w:rsidTr="00AE50A0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3EFC5" w14:textId="77777777" w:rsidR="00C25256" w:rsidRPr="00A2535D" w:rsidRDefault="00C25256" w:rsidP="00C25256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  <w:r w:rsidRPr="00A2535D">
              <w:rPr>
                <w:rFonts w:ascii="David" w:hAnsi="David" w:cs="David"/>
                <w:b/>
                <w:sz w:val="24"/>
                <w:szCs w:val="24"/>
                <w:rtl/>
              </w:rPr>
              <w:t>במסגרת מחקרים המבוצעים במכון הגיאולוגי, המכון נדרש לשירותים הבאים:</w:t>
            </w:r>
          </w:p>
          <w:p w14:paraId="54323C4C" w14:textId="77777777" w:rsidR="00C25256" w:rsidRPr="00A2535D" w:rsidRDefault="00C25256" w:rsidP="00C25256">
            <w:pPr>
              <w:numPr>
                <w:ilvl w:val="0"/>
                <w:numId w:val="12"/>
              </w:numPr>
              <w:rPr>
                <w:rFonts w:ascii="David" w:hAnsi="David" w:cs="David"/>
                <w:b/>
                <w:sz w:val="24"/>
                <w:szCs w:val="24"/>
                <w:rtl/>
              </w:rPr>
            </w:pPr>
            <w:r w:rsidRPr="00A2535D">
              <w:rPr>
                <w:rFonts w:ascii="David" w:hAnsi="David" w:cs="David"/>
                <w:b/>
                <w:sz w:val="24"/>
                <w:szCs w:val="24"/>
                <w:rtl/>
              </w:rPr>
              <w:t>עיבוד פענוח נתוני חישה מרחוק</w:t>
            </w:r>
          </w:p>
          <w:p w14:paraId="26400062" w14:textId="77777777" w:rsidR="00C25256" w:rsidRPr="00A2535D" w:rsidRDefault="00C25256" w:rsidP="00C25256">
            <w:pPr>
              <w:numPr>
                <w:ilvl w:val="0"/>
                <w:numId w:val="12"/>
              </w:numPr>
              <w:rPr>
                <w:rFonts w:ascii="David" w:hAnsi="David" w:cs="David"/>
                <w:b/>
                <w:sz w:val="24"/>
                <w:szCs w:val="24"/>
              </w:rPr>
            </w:pPr>
            <w:r w:rsidRPr="00A2535D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עיבוד ופענוח נתונים היפרספקטרליים. </w:t>
            </w:r>
          </w:p>
          <w:p w14:paraId="005B821A" w14:textId="77777777" w:rsidR="00C25256" w:rsidRPr="00A2535D" w:rsidRDefault="00C25256" w:rsidP="00C25256">
            <w:pPr>
              <w:numPr>
                <w:ilvl w:val="0"/>
                <w:numId w:val="12"/>
              </w:numPr>
              <w:rPr>
                <w:rFonts w:ascii="David" w:hAnsi="David" w:cs="David"/>
                <w:b/>
                <w:sz w:val="24"/>
                <w:szCs w:val="24"/>
              </w:rPr>
            </w:pPr>
            <w:r w:rsidRPr="00A2535D">
              <w:rPr>
                <w:rFonts w:ascii="David" w:hAnsi="David" w:cs="David"/>
                <w:b/>
                <w:sz w:val="24"/>
                <w:szCs w:val="24"/>
                <w:rtl/>
              </w:rPr>
              <w:t>עיבוד ופענוח נתוני ראדאר בכל ארוכי הגל הקיימים לרדאר</w:t>
            </w:r>
          </w:p>
          <w:p w14:paraId="519AD265" w14:textId="77777777" w:rsidR="00C25256" w:rsidRPr="00A2535D" w:rsidRDefault="00C25256" w:rsidP="00C25256">
            <w:pPr>
              <w:numPr>
                <w:ilvl w:val="0"/>
                <w:numId w:val="12"/>
              </w:numPr>
              <w:rPr>
                <w:rFonts w:ascii="David" w:hAnsi="David" w:cs="David"/>
                <w:b/>
                <w:sz w:val="24"/>
                <w:szCs w:val="24"/>
              </w:rPr>
            </w:pPr>
            <w:r w:rsidRPr="00A2535D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עיבוד ופענוח נתוני </w:t>
            </w:r>
            <w:r w:rsidRPr="00A2535D">
              <w:rPr>
                <w:rFonts w:ascii="David" w:hAnsi="David" w:cs="David"/>
                <w:b/>
                <w:sz w:val="24"/>
                <w:szCs w:val="24"/>
              </w:rPr>
              <w:t>INSAR</w:t>
            </w:r>
            <w:r w:rsidRPr="00A2535D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. </w:t>
            </w:r>
          </w:p>
          <w:p w14:paraId="3B865A50" w14:textId="77777777" w:rsidR="00C25256" w:rsidRPr="00A2535D" w:rsidRDefault="00C25256" w:rsidP="00C25256">
            <w:pPr>
              <w:numPr>
                <w:ilvl w:val="0"/>
                <w:numId w:val="12"/>
              </w:numPr>
              <w:rPr>
                <w:rFonts w:ascii="David" w:hAnsi="David" w:cs="David"/>
                <w:b/>
                <w:sz w:val="24"/>
                <w:szCs w:val="24"/>
              </w:rPr>
            </w:pPr>
            <w:r w:rsidRPr="00A2535D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עיבוד ופענוח נתונים טרמליים </w:t>
            </w:r>
            <w:r w:rsidRPr="00A2535D">
              <w:rPr>
                <w:rFonts w:ascii="David" w:hAnsi="David" w:cs="David"/>
                <w:b/>
                <w:sz w:val="24"/>
                <w:szCs w:val="24"/>
              </w:rPr>
              <w:t>MIR</w:t>
            </w:r>
            <w:r w:rsidRPr="00A2535D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ו </w:t>
            </w:r>
            <w:r w:rsidRPr="00A2535D">
              <w:rPr>
                <w:rFonts w:ascii="David" w:hAnsi="David" w:cs="David"/>
                <w:b/>
                <w:sz w:val="24"/>
                <w:szCs w:val="24"/>
              </w:rPr>
              <w:t>TIR</w:t>
            </w:r>
          </w:p>
          <w:p w14:paraId="2C438D53" w14:textId="77777777" w:rsidR="00C25256" w:rsidRPr="00A2535D" w:rsidRDefault="00C25256" w:rsidP="00C25256">
            <w:pPr>
              <w:numPr>
                <w:ilvl w:val="0"/>
                <w:numId w:val="12"/>
              </w:numPr>
              <w:rPr>
                <w:rFonts w:ascii="David" w:hAnsi="David" w:cs="David"/>
                <w:b/>
                <w:sz w:val="24"/>
                <w:szCs w:val="24"/>
              </w:rPr>
            </w:pPr>
            <w:r w:rsidRPr="00A2535D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עיבוד ופענוח נתוני </w:t>
            </w:r>
            <w:r w:rsidRPr="00A2535D">
              <w:rPr>
                <w:rFonts w:ascii="David" w:hAnsi="David" w:cs="David"/>
                <w:b/>
                <w:sz w:val="24"/>
                <w:szCs w:val="24"/>
              </w:rPr>
              <w:t>LIDAR</w:t>
            </w:r>
            <w:r w:rsidRPr="00A2535D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בפורמט </w:t>
            </w:r>
            <w:r w:rsidRPr="00A2535D">
              <w:rPr>
                <w:rFonts w:ascii="David" w:hAnsi="David" w:cs="David"/>
                <w:b/>
                <w:sz w:val="24"/>
                <w:szCs w:val="24"/>
              </w:rPr>
              <w:t>LAS</w:t>
            </w:r>
            <w:r w:rsidRPr="00A2535D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ובפורמט </w:t>
            </w:r>
            <w:r w:rsidRPr="00A2535D">
              <w:rPr>
                <w:rFonts w:ascii="David" w:hAnsi="David" w:cs="David"/>
                <w:b/>
                <w:sz w:val="24"/>
                <w:szCs w:val="24"/>
              </w:rPr>
              <w:t>RASTER</w:t>
            </w:r>
            <w:r w:rsidRPr="00A2535D">
              <w:rPr>
                <w:rFonts w:ascii="David" w:hAnsi="David" w:cs="David"/>
                <w:b/>
                <w:sz w:val="24"/>
                <w:szCs w:val="24"/>
                <w:rtl/>
              </w:rPr>
              <w:t>.</w:t>
            </w:r>
          </w:p>
          <w:p w14:paraId="36916FF6" w14:textId="77777777" w:rsidR="00C25256" w:rsidRPr="00A2535D" w:rsidRDefault="00C25256" w:rsidP="00C25256">
            <w:pPr>
              <w:ind w:left="720"/>
              <w:rPr>
                <w:rFonts w:ascii="David" w:hAnsi="David" w:cs="David"/>
                <w:b/>
                <w:sz w:val="24"/>
                <w:szCs w:val="24"/>
              </w:rPr>
            </w:pPr>
          </w:p>
          <w:p w14:paraId="0480FCCC" w14:textId="34F68A5F" w:rsidR="00C25256" w:rsidRPr="00A2535D" w:rsidRDefault="001B3A7F" w:rsidP="00A2535D">
            <w:pPr>
              <w:rPr>
                <w:rFonts w:ascii="David" w:hAnsi="David" w:cs="David"/>
                <w:b/>
                <w:i/>
                <w:iCs/>
                <w:sz w:val="24"/>
                <w:szCs w:val="24"/>
              </w:rPr>
            </w:pPr>
            <w:r w:rsidRPr="00A2535D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בכדי לאפשר אינטגרציה של נתוני חישה מרחוק מסוגים שונים (המפורטים מעלה) לטובת ביצוע המחקרים, חיוני </w:t>
            </w:r>
            <w:r w:rsidR="00C25256" w:rsidRPr="00A2535D">
              <w:rPr>
                <w:rFonts w:ascii="David" w:hAnsi="David" w:cs="David"/>
                <w:b/>
                <w:sz w:val="24"/>
                <w:szCs w:val="24"/>
                <w:rtl/>
              </w:rPr>
              <w:t>שילוב של יכולת פענוח ועיבוד "קצה-עד-קצה" של סוגי נתונים אלו באותה תוכנה</w:t>
            </w:r>
            <w:r w:rsidRPr="00A2535D">
              <w:rPr>
                <w:rFonts w:ascii="David" w:hAnsi="David" w:cs="David"/>
                <w:b/>
                <w:sz w:val="24"/>
                <w:szCs w:val="24"/>
                <w:rtl/>
              </w:rPr>
              <w:t>.</w:t>
            </w:r>
            <w:r w:rsidR="00262091" w:rsidRPr="00A2535D">
              <w:rPr>
                <w:rFonts w:ascii="David" w:hAnsi="David" w:cs="David"/>
                <w:b/>
                <w:i/>
                <w:iCs/>
                <w:sz w:val="24"/>
                <w:szCs w:val="24"/>
                <w:rtl/>
              </w:rPr>
              <w:t xml:space="preserve"> </w:t>
            </w:r>
          </w:p>
          <w:p w14:paraId="636EDC13" w14:textId="77777777" w:rsidR="00222867" w:rsidRPr="00C25256" w:rsidRDefault="00A2535D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</w:tbl>
    <w:p w14:paraId="53FEC257" w14:textId="77777777" w:rsidR="00222867" w:rsidRPr="00AF57E9" w:rsidRDefault="00A2535D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14:paraId="6F725FEA" w14:textId="77777777" w:rsidR="00222867" w:rsidRPr="00AF57E9" w:rsidRDefault="009B6B29" w:rsidP="00C25256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C25256">
        <w:rPr>
          <w:rFonts w:ascii="Wingdings" w:hAnsi="Wingdings" w:cstheme="minorBidi"/>
          <w:b/>
          <w:sz w:val="21"/>
          <w:szCs w:val="21"/>
        </w:rPr>
        <w:t>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14:paraId="11D68BD2" w14:textId="77777777" w:rsidR="00222867" w:rsidRPr="00AF57E9" w:rsidRDefault="00A2535D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6EBEBBD9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14:paraId="26395564" w14:textId="77777777" w:rsidR="00222867" w:rsidRPr="00AF57E9" w:rsidRDefault="00A2535D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14:paraId="7C79938D" w14:textId="77777777" w:rsidTr="00222867">
        <w:tc>
          <w:tcPr>
            <w:tcW w:w="3085" w:type="dxa"/>
            <w:hideMark/>
          </w:tcPr>
          <w:p w14:paraId="008DA3FD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14:paraId="54D8DF66" w14:textId="77777777" w:rsidR="00222867" w:rsidRPr="00AF57E9" w:rsidRDefault="00C25256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t></w:t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1EFF38A1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14:paraId="402C3EFF" w14:textId="77777777" w:rsidR="00222867" w:rsidRPr="00AF57E9" w:rsidRDefault="00A2535D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5F1E7D09" w14:textId="77777777" w:rsidR="00222867" w:rsidRPr="00AF57E9" w:rsidRDefault="00A2535D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6"/>
        <w:gridCol w:w="3346"/>
        <w:gridCol w:w="2997"/>
      </w:tblGrid>
      <w:tr w:rsidR="007548B0" w14:paraId="1328D8CD" w14:textId="77777777" w:rsidTr="00222867">
        <w:tc>
          <w:tcPr>
            <w:tcW w:w="2698" w:type="dxa"/>
            <w:shd w:val="clear" w:color="auto" w:fill="E6E6E6"/>
            <w:hideMark/>
          </w:tcPr>
          <w:p w14:paraId="2FAFA301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14:paraId="000D23F3" w14:textId="77777777" w:rsidR="00222867" w:rsidRPr="00AF57E9" w:rsidRDefault="00C25256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 w:rsidRPr="00A2535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חברת רובין-טק בע"מ</w:t>
            </w:r>
          </w:p>
        </w:tc>
      </w:tr>
      <w:tr w:rsidR="007548B0" w14:paraId="2A713FCC" w14:textId="77777777" w:rsidTr="00222867">
        <w:tc>
          <w:tcPr>
            <w:tcW w:w="2698" w:type="dxa"/>
            <w:shd w:val="clear" w:color="auto" w:fill="E6E6E6"/>
            <w:hideMark/>
          </w:tcPr>
          <w:p w14:paraId="2111FACE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14:paraId="49CF7929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14:paraId="3767F6BB" w14:textId="249D5AF8" w:rsidR="00222867" w:rsidRPr="00AF57E9" w:rsidRDefault="00A2535D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bookmarkStart w:id="0" w:name="_GoBack"/>
            <w:bookmarkEnd w:id="0"/>
            <w:r w:rsidRPr="00A2535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514332683</w:t>
            </w:r>
          </w:p>
        </w:tc>
      </w:tr>
      <w:tr w:rsidR="007548B0" w14:paraId="35591E4F" w14:textId="77777777" w:rsidTr="00222867">
        <w:tc>
          <w:tcPr>
            <w:tcW w:w="2698" w:type="dxa"/>
            <w:shd w:val="clear" w:color="auto" w:fill="E6E6E6"/>
            <w:hideMark/>
          </w:tcPr>
          <w:p w14:paraId="55A9431C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14:paraId="59806662" w14:textId="77777777" w:rsidR="00222867" w:rsidRPr="00AF57E9" w:rsidRDefault="00C25256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t></w:t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14:paraId="2DE495F2" w14:textId="77777777" w:rsidR="00222867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14:paraId="4AF19592" w14:textId="77777777" w:rsidTr="00222867">
        <w:tc>
          <w:tcPr>
            <w:tcW w:w="2698" w:type="dxa"/>
            <w:shd w:val="clear" w:color="auto" w:fill="E6E6E6"/>
            <w:hideMark/>
          </w:tcPr>
          <w:p w14:paraId="36EC9BC9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14:paraId="2E2134C1" w14:textId="053CEDD1" w:rsidR="00222867" w:rsidRPr="00A2535D" w:rsidRDefault="00C25256" w:rsidP="00A2535D">
            <w:pP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</w:pPr>
            <w:r w:rsidRPr="00A2535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כ </w:t>
            </w:r>
            <w:r w:rsidR="00A2535D" w:rsidRPr="00A2535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65,000 </w:t>
            </w:r>
            <w:r w:rsidRPr="00A2535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₪ כולל מע"מ</w:t>
            </w:r>
            <w:r w:rsidR="00A2535D" w:rsidRPr="00A2535D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 xml:space="preserve"> </w:t>
            </w:r>
            <w:r w:rsidR="00A2535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לשנה, +65,000 ₪ לתקופת האופציה</w:t>
            </w:r>
          </w:p>
        </w:tc>
      </w:tr>
      <w:tr w:rsidR="007548B0" w14:paraId="1CB2F637" w14:textId="77777777" w:rsidTr="00222867">
        <w:tc>
          <w:tcPr>
            <w:tcW w:w="2698" w:type="dxa"/>
            <w:shd w:val="clear" w:color="auto" w:fill="E6E6E6"/>
            <w:hideMark/>
          </w:tcPr>
          <w:p w14:paraId="3103EA7E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14:paraId="7E479F30" w14:textId="77777777" w:rsidR="00222867" w:rsidRPr="00A2535D" w:rsidRDefault="00057ECE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2535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12 חודשים עם אופציה לשנה נוספת.</w:t>
            </w:r>
          </w:p>
        </w:tc>
      </w:tr>
    </w:tbl>
    <w:p w14:paraId="189C6689" w14:textId="77777777" w:rsidR="00222867" w:rsidRPr="00AF57E9" w:rsidRDefault="00A2535D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14:paraId="43166558" w14:textId="77777777"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14:paraId="4D3AB710" w14:textId="77777777"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14:paraId="608DAF56" w14:textId="77777777" w:rsidR="00222867" w:rsidRPr="00AF57E9" w:rsidRDefault="00A2535D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368C5DDE" w14:textId="77777777"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14:paraId="41F9EF81" w14:textId="77777777" w:rsidR="00222867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2C660A3F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14:paraId="61A3D951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14:paraId="65D4EEBC" w14:textId="77777777" w:rsidR="00222867" w:rsidRPr="00AF57E9" w:rsidRDefault="00A2535D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7AED83FA" w14:textId="77777777" w:rsidTr="00C2525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79B3B" w14:textId="77777777" w:rsidR="00AE50A0" w:rsidRPr="00A2535D" w:rsidRDefault="00262091" w:rsidP="00A2535D">
            <w:pPr>
              <w:spacing w:line="360" w:lineRule="auto"/>
              <w:jc w:val="both"/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</w:pPr>
            <w:r w:rsidRPr="00A2535D">
              <w:rPr>
                <w:rFonts w:ascii="David" w:hAnsi="David" w:cs="David"/>
                <w:b/>
                <w:sz w:val="24"/>
                <w:szCs w:val="24"/>
                <w:rtl/>
              </w:rPr>
              <w:t>בוצע חיפוש נרחב באינטרנט לאיתור ספקים המסוגלים לספק תוכנות אלו.</w:t>
            </w:r>
            <w:r w:rsidR="00F50828">
              <w:rPr>
                <w:rFonts w:ascii="David" w:hAnsi="David" w:cs="David" w:hint="cs"/>
                <w:b/>
                <w:sz w:val="24"/>
                <w:szCs w:val="24"/>
                <w:rtl/>
              </w:rPr>
              <w:t xml:space="preserve"> לא נמצא ספק מתאים בארץ.</w:t>
            </w:r>
            <w:r w:rsidRPr="00A2535D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נמצא כי </w:t>
            </w:r>
            <w:r w:rsidR="003001AE" w:rsidRPr="00A2535D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התוכנות </w:t>
            </w:r>
            <w:r w:rsidR="003001AE" w:rsidRPr="00A2535D">
              <w:rPr>
                <w:rFonts w:ascii="David" w:hAnsi="David" w:cs="David"/>
                <w:b/>
                <w:sz w:val="24"/>
                <w:szCs w:val="24"/>
              </w:rPr>
              <w:t>ENVI</w:t>
            </w:r>
            <w:r w:rsidR="003001AE" w:rsidRPr="00A2535D">
              <w:rPr>
                <w:rFonts w:ascii="David" w:hAnsi="David" w:cs="David"/>
                <w:b/>
                <w:sz w:val="24"/>
                <w:szCs w:val="24"/>
                <w:rtl/>
              </w:rPr>
              <w:t>+</w:t>
            </w:r>
            <w:r w:rsidR="003001AE" w:rsidRPr="00A2535D">
              <w:rPr>
                <w:rFonts w:ascii="David" w:hAnsi="David" w:cs="David"/>
                <w:b/>
                <w:sz w:val="24"/>
                <w:szCs w:val="24"/>
              </w:rPr>
              <w:t xml:space="preserve">IDL </w:t>
            </w:r>
            <w:r w:rsidR="003001AE" w:rsidRPr="00A2535D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ו </w:t>
            </w:r>
            <w:r w:rsidR="003001AE" w:rsidRPr="00A2535D">
              <w:rPr>
                <w:rFonts w:ascii="David" w:hAnsi="David" w:cs="David"/>
                <w:b/>
                <w:sz w:val="24"/>
                <w:szCs w:val="24"/>
              </w:rPr>
              <w:t>SARSCAPE</w:t>
            </w:r>
            <w:r w:rsidR="003001AE" w:rsidRPr="00A2535D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של חברת </w:t>
            </w:r>
            <w:r w:rsidR="003001AE" w:rsidRPr="00A2535D">
              <w:rPr>
                <w:rFonts w:ascii="David" w:hAnsi="David" w:cs="David"/>
                <w:b/>
                <w:sz w:val="24"/>
                <w:szCs w:val="24"/>
              </w:rPr>
              <w:t xml:space="preserve">L3HARRIS </w:t>
            </w:r>
            <w:r w:rsidR="003001AE" w:rsidRPr="00A2535D">
              <w:rPr>
                <w:rFonts w:ascii="David" w:hAnsi="David" w:cs="David"/>
                <w:b/>
                <w:i/>
                <w:iCs/>
                <w:sz w:val="24"/>
                <w:szCs w:val="24"/>
                <w:rtl/>
              </w:rPr>
              <w:t xml:space="preserve"> נותנות מענה לדרישות לעיל בחבילה אחת. </w:t>
            </w:r>
            <w:r w:rsidR="00AE50A0" w:rsidRPr="00A2535D">
              <w:rPr>
                <w:rFonts w:ascii="David" w:hAnsi="David" w:cs="David"/>
                <w:b/>
                <w:i/>
                <w:iCs/>
                <w:sz w:val="24"/>
                <w:szCs w:val="24"/>
                <w:rtl/>
              </w:rPr>
              <w:t xml:space="preserve">חברת רובין טק הציגה מכתב מפיץ מורשה בלעדי בישראל לתוכנות של חברת </w:t>
            </w:r>
            <w:r w:rsidR="00AE50A0" w:rsidRPr="00A2535D">
              <w:rPr>
                <w:rFonts w:ascii="David" w:hAnsi="David" w:cs="David"/>
                <w:b/>
                <w:i/>
                <w:iCs/>
                <w:sz w:val="24"/>
                <w:szCs w:val="24"/>
              </w:rPr>
              <w:t xml:space="preserve">L3HARRIS </w:t>
            </w:r>
            <w:r w:rsidR="00AE50A0" w:rsidRPr="00A2535D">
              <w:rPr>
                <w:rFonts w:ascii="David" w:hAnsi="David" w:cs="David"/>
                <w:b/>
                <w:i/>
                <w:iCs/>
                <w:sz w:val="24"/>
                <w:szCs w:val="24"/>
                <w:rtl/>
              </w:rPr>
              <w:t xml:space="preserve"> (כלומר ל </w:t>
            </w:r>
            <w:r w:rsidR="00AE50A0" w:rsidRPr="00A2535D">
              <w:rPr>
                <w:rFonts w:ascii="David" w:hAnsi="David" w:cs="David"/>
                <w:b/>
                <w:i/>
                <w:iCs/>
                <w:sz w:val="24"/>
                <w:szCs w:val="24"/>
              </w:rPr>
              <w:t>ENVI</w:t>
            </w:r>
            <w:r w:rsidR="00AE50A0" w:rsidRPr="00A2535D">
              <w:rPr>
                <w:rFonts w:ascii="David" w:hAnsi="David" w:cs="David"/>
                <w:b/>
                <w:i/>
                <w:iCs/>
                <w:sz w:val="24"/>
                <w:szCs w:val="24"/>
                <w:rtl/>
              </w:rPr>
              <w:t>+</w:t>
            </w:r>
            <w:r w:rsidR="00AE50A0" w:rsidRPr="00A2535D">
              <w:rPr>
                <w:rFonts w:ascii="David" w:hAnsi="David" w:cs="David"/>
                <w:b/>
                <w:i/>
                <w:iCs/>
                <w:sz w:val="24"/>
                <w:szCs w:val="24"/>
              </w:rPr>
              <w:t>IDL</w:t>
            </w:r>
            <w:r w:rsidR="00AE50A0" w:rsidRPr="00A2535D">
              <w:rPr>
                <w:rFonts w:ascii="David" w:hAnsi="David" w:cs="David"/>
                <w:b/>
                <w:i/>
                <w:iCs/>
                <w:sz w:val="24"/>
                <w:szCs w:val="24"/>
                <w:rtl/>
              </w:rPr>
              <w:t>+</w:t>
            </w:r>
            <w:r w:rsidR="00AE50A0" w:rsidRPr="00A2535D">
              <w:rPr>
                <w:rFonts w:ascii="David" w:hAnsi="David" w:cs="David"/>
                <w:b/>
                <w:i/>
                <w:iCs/>
                <w:sz w:val="24"/>
                <w:szCs w:val="24"/>
              </w:rPr>
              <w:t>SARSCAPE</w:t>
            </w:r>
            <w:r w:rsidR="00AE50A0" w:rsidRPr="00A2535D">
              <w:rPr>
                <w:rFonts w:ascii="David" w:hAnsi="David" w:cs="David"/>
                <w:b/>
                <w:i/>
                <w:iCs/>
                <w:sz w:val="24"/>
                <w:szCs w:val="24"/>
                <w:rtl/>
              </w:rPr>
              <w:t>)</w:t>
            </w:r>
          </w:p>
          <w:p w14:paraId="4E6B06B7" w14:textId="77777777" w:rsidR="00222867" w:rsidRPr="00AF57E9" w:rsidRDefault="00AE50A0" w:rsidP="00A2535D">
            <w:pPr>
              <w:spacing w:line="360" w:lineRule="auto"/>
              <w:jc w:val="both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2535D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>מצורף מכתב</w:t>
            </w:r>
            <w:r w:rsidR="00C25256" w:rsidRPr="00A2535D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בלעדיות של רובין-טק עבור המוצרים הנדרשים</w:t>
            </w:r>
          </w:p>
        </w:tc>
      </w:tr>
    </w:tbl>
    <w:p w14:paraId="04ED0470" w14:textId="77777777" w:rsidR="00222867" w:rsidRPr="00AF57E9" w:rsidRDefault="00A2535D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14:paraId="13CFDE7C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14:paraId="2896EB74" w14:textId="77777777" w:rsidR="00222867" w:rsidRPr="00AF57E9" w:rsidRDefault="00A2535D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40D381A7" w14:textId="77777777"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14:paraId="0D21CC92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14:paraId="41A86D00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BBE7" w14:textId="77777777" w:rsidR="00222867" w:rsidRPr="00AF57E9" w:rsidRDefault="00C25256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עמית מושקין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275F8" w14:textId="77777777" w:rsidR="00222867" w:rsidRPr="00AF57E9" w:rsidRDefault="00C25256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חוקר, מנהל אגף מיפוי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477E5" w14:textId="77777777" w:rsidR="00222867" w:rsidRPr="00AF57E9" w:rsidRDefault="00C25256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/>
                <w:noProof/>
                <w:sz w:val="21"/>
                <w:szCs w:val="21"/>
              </w:rPr>
              <w:drawing>
                <wp:inline distT="0" distB="0" distL="0" distR="0" wp14:anchorId="0775EDCD" wp14:editId="523084A6">
                  <wp:extent cx="1181100" cy="588463"/>
                  <wp:effectExtent l="0" t="0" r="0" b="254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Heb_signature_small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278" cy="5945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48B0" w14:paraId="6950D049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56A668C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DED08FD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97E9CC3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5C536C7D" w14:textId="77777777" w:rsidR="00222867" w:rsidRPr="00817FBA" w:rsidRDefault="00A2535D" w:rsidP="00222867"/>
    <w:sectPr w:rsidR="00222867" w:rsidRPr="00817FBA" w:rsidSect="00DE4C1B">
      <w:headerReference w:type="default" r:id="rId12"/>
      <w:footerReference w:type="default" r:id="rId13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6D80D9" w14:textId="77777777" w:rsidR="00700A9D" w:rsidRDefault="00700A9D">
      <w:r>
        <w:separator/>
      </w:r>
    </w:p>
  </w:endnote>
  <w:endnote w:type="continuationSeparator" w:id="0">
    <w:p w14:paraId="2714FDE6" w14:textId="77777777" w:rsidR="00700A9D" w:rsidRDefault="00700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14:paraId="544AD66A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14:paraId="3AB57189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5DD15D86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43FDC5D5" w14:textId="13FA9552"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A2535D">
            <w:rPr>
              <w:rStyle w:val="af"/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A2535D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14:paraId="799B4249" w14:textId="77777777" w:rsidR="00354861" w:rsidRPr="0098529F" w:rsidRDefault="00A2535D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14:paraId="49944AA1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56108FED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46E54C2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27B67244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D4A61BD" w14:textId="77777777"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>מנהל מינהל הרכש הממשלתי</w:t>
          </w:r>
        </w:p>
      </w:tc>
    </w:tr>
    <w:tr w:rsidR="007548B0" w14:paraId="5E2E378F" w14:textId="77777777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58FFDA74" w14:textId="77777777"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>אתר הוראות תכ"ם: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>קישור לאתר הוראות התכ"ם</w:t>
            </w:r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14:paraId="6A6C776B" w14:textId="77777777"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14:paraId="2E16542C" w14:textId="77777777" w:rsidR="00E678BB" w:rsidRPr="00354861" w:rsidRDefault="00A2535D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01556E" w14:textId="77777777" w:rsidR="00700A9D" w:rsidRDefault="00700A9D">
      <w:r>
        <w:separator/>
      </w:r>
    </w:p>
  </w:footnote>
  <w:footnote w:type="continuationSeparator" w:id="0">
    <w:p w14:paraId="418C9E34" w14:textId="77777777" w:rsidR="00700A9D" w:rsidRDefault="00700A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14:paraId="234EAFDF" w14:textId="77777777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7148955D" w14:textId="77777777"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0896FC03" w14:textId="77777777"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14:paraId="7BCB4111" w14:textId="77777777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1CBDBB01" w14:textId="77777777"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22710897" wp14:editId="65634938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35BBE9A9" w14:textId="77777777"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14:paraId="04FFB923" w14:textId="77777777"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14:paraId="616E24CB" w14:textId="77777777"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תכ"ם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5986589C" w14:textId="77777777"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20242D9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14:paraId="2C2118A8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3F8C18E5" w14:textId="77777777" w:rsidR="009220EC" w:rsidRPr="00D84715" w:rsidRDefault="00A2535D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7CA3DC6F" w14:textId="77777777" w:rsidR="009220EC" w:rsidRDefault="00A2535D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354C86F6" w14:textId="77777777"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3E24FED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14:paraId="14ADCE8F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0CBBAB8B" w14:textId="77777777" w:rsidR="003D6D13" w:rsidRPr="00D84715" w:rsidRDefault="00A2535D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16B0A40D" w14:textId="77777777" w:rsidR="003D6D13" w:rsidRPr="00D84715" w:rsidRDefault="00A2535D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1192552D" w14:textId="77777777"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35DA59A5" w14:textId="77777777"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14:paraId="2BB646CD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6AD9FF97" w14:textId="77777777" w:rsidR="009220EC" w:rsidRPr="00D84715" w:rsidRDefault="00A2535D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482F342C" w14:textId="77777777" w:rsidR="009220EC" w:rsidRPr="00D84715" w:rsidRDefault="00A2535D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55F1609D" w14:textId="77777777"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28143EB4" w14:textId="77777777"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14:paraId="32D80903" w14:textId="77777777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0AC6DDEC" w14:textId="77777777"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0A3C6A19" w14:textId="77777777"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4ABEFFDF" w14:textId="77777777"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1C6AF018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4D8999A4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14:paraId="24DE892A" w14:textId="77777777" w:rsidR="00E678BB" w:rsidRPr="00D84715" w:rsidRDefault="00A2535D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52D043B"/>
    <w:multiLevelType w:val="hybridMultilevel"/>
    <w:tmpl w:val="E4EA918E"/>
    <w:lvl w:ilvl="0" w:tplc="21D8D31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C6FC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07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EC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A2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0A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C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4D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65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7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9" w15:restartNumberingAfterBreak="0">
    <w:nsid w:val="736E0E7A"/>
    <w:multiLevelType w:val="multilevel"/>
    <w:tmpl w:val="0409001D"/>
    <w:numStyleLink w:val="SolelBulletList1"/>
  </w:abstractNum>
  <w:abstractNum w:abstractNumId="10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6"/>
  </w:num>
  <w:num w:numId="3">
    <w:abstractNumId w:val="0"/>
  </w:num>
  <w:num w:numId="4">
    <w:abstractNumId w:val="7"/>
  </w:num>
  <w:num w:numId="5">
    <w:abstractNumId w:val="4"/>
  </w:num>
  <w:num w:numId="6">
    <w:abstractNumId w:val="3"/>
  </w:num>
  <w:num w:numId="7">
    <w:abstractNumId w:val="1"/>
  </w:num>
  <w:num w:numId="8">
    <w:abstractNumId w:val="5"/>
  </w:num>
  <w:num w:numId="9">
    <w:abstractNumId w:val="8"/>
  </w:num>
  <w:num w:numId="10">
    <w:abstractNumId w:val="10"/>
  </w:num>
  <w:num w:numId="11">
    <w:abstractNumId w:val="9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D45"/>
    <w:rsid w:val="00057ECE"/>
    <w:rsid w:val="001B3A7F"/>
    <w:rsid w:val="00262091"/>
    <w:rsid w:val="00295A99"/>
    <w:rsid w:val="003001AE"/>
    <w:rsid w:val="00336CDD"/>
    <w:rsid w:val="00361D03"/>
    <w:rsid w:val="005B73CC"/>
    <w:rsid w:val="00700A9D"/>
    <w:rsid w:val="007548B0"/>
    <w:rsid w:val="00866435"/>
    <w:rsid w:val="009B6B29"/>
    <w:rsid w:val="009F7FB7"/>
    <w:rsid w:val="00A11E33"/>
    <w:rsid w:val="00A2535D"/>
    <w:rsid w:val="00AE50A0"/>
    <w:rsid w:val="00C25256"/>
    <w:rsid w:val="00CD4C78"/>
    <w:rsid w:val="00EB01F1"/>
    <w:rsid w:val="00F5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A31742"/>
  <w15:docId w15:val="{CFDE289A-9284-422B-92F1-53D215263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F1FF8-2F1E-4A28-99CF-1641D88A7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AD056A-5189-40BA-A4E1-881FA9334957}">
  <ds:schemaRefs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a46656d4-8850-49b3-aebd-68bd05f7f43d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5BD1664D-1B37-444C-8A2A-C5FF1D479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0</TotalTime>
  <Pages>2</Pages>
  <Words>381</Words>
  <Characters>1925</Characters>
  <Application>Microsoft Office Word</Application>
  <DocSecurity>4</DocSecurity>
  <Lines>16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Paz</dc:creator>
  <cp:lastModifiedBy>Chedva Ben Shabat</cp:lastModifiedBy>
  <cp:revision>2</cp:revision>
  <dcterms:created xsi:type="dcterms:W3CDTF">2022-11-02T09:19:00Z</dcterms:created>
  <dcterms:modified xsi:type="dcterms:W3CDTF">2022-11-02T09:19:00Z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